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3DBE" w14:textId="77777777" w:rsidR="00D82019" w:rsidRPr="00D82019" w:rsidRDefault="00D82019" w:rsidP="00D82019">
      <w:pPr>
        <w:shd w:val="clear" w:color="auto" w:fill="FFFFFF"/>
        <w:spacing w:before="161" w:after="161"/>
        <w:outlineLvl w:val="0"/>
        <w:rPr>
          <w:rFonts w:ascii="Lexia" w:eastAsia="Times New Roman" w:hAnsi="Lexia" w:cs="Times New Roman"/>
          <w:b/>
          <w:bCs/>
          <w:color w:val="222222"/>
          <w:kern w:val="36"/>
          <w:sz w:val="36"/>
          <w:szCs w:val="36"/>
        </w:rPr>
      </w:pPr>
      <w:r w:rsidRPr="00D82019">
        <w:rPr>
          <w:rFonts w:ascii="Lexia" w:eastAsia="Times New Roman" w:hAnsi="Lexia" w:cs="Times New Roman"/>
          <w:b/>
          <w:bCs/>
          <w:color w:val="222222"/>
          <w:kern w:val="36"/>
          <w:sz w:val="36"/>
          <w:szCs w:val="36"/>
        </w:rPr>
        <w:t>Call for Papers and Posters</w:t>
      </w:r>
    </w:p>
    <w:p w14:paraId="3D949543" w14:textId="77777777" w:rsidR="00D82019" w:rsidRDefault="00D82019" w:rsidP="00D82019">
      <w:pPr>
        <w:shd w:val="clear" w:color="auto" w:fill="FFFFFF"/>
        <w:spacing w:line="276" w:lineRule="auto"/>
        <w:rPr>
          <w:rFonts w:ascii="Lexia" w:hAnsi="Lexia" w:cs="Times New Roman" w:hint="eastAsia"/>
          <w:b/>
          <w:bCs/>
          <w:color w:val="222222"/>
        </w:rPr>
      </w:pPr>
      <w:r>
        <w:rPr>
          <w:rFonts w:ascii="Lexia" w:hAnsi="Lexia" w:cs="Times New Roman" w:hint="eastAsia"/>
          <w:b/>
          <w:bCs/>
          <w:color w:val="222222"/>
        </w:rPr>
        <w:t>70</w:t>
      </w:r>
      <w:r w:rsidRPr="00D82019">
        <w:rPr>
          <w:rFonts w:ascii="Lexia" w:hAnsi="Lexia" w:cs="Times New Roman" w:hint="eastAsia"/>
          <w:b/>
          <w:bCs/>
          <w:color w:val="222222"/>
          <w:vertAlign w:val="superscript"/>
        </w:rPr>
        <w:t>th</w:t>
      </w:r>
      <w:r>
        <w:rPr>
          <w:rFonts w:ascii="Lexia" w:hAnsi="Lexia" w:cs="Times New Roman" w:hint="eastAsia"/>
          <w:b/>
          <w:bCs/>
          <w:color w:val="222222"/>
        </w:rPr>
        <w:t xml:space="preserve"> </w:t>
      </w:r>
      <w:r>
        <w:rPr>
          <w:rFonts w:ascii="Lexia" w:hAnsi="Lexia" w:cs="Times New Roman"/>
          <w:b/>
          <w:bCs/>
          <w:color w:val="222222"/>
        </w:rPr>
        <w:t>Society for Range Management Annual Meeting and Trade Show</w:t>
      </w:r>
    </w:p>
    <w:p w14:paraId="082F1345" w14:textId="77777777" w:rsidR="00D82019" w:rsidRDefault="00D82019" w:rsidP="00D82019">
      <w:pPr>
        <w:shd w:val="clear" w:color="auto" w:fill="FFFFFF"/>
        <w:spacing w:line="276" w:lineRule="auto"/>
        <w:rPr>
          <w:rFonts w:ascii="Lexia" w:hAnsi="Lexia" w:cs="Times New Roman" w:hint="eastAsia"/>
          <w:b/>
          <w:bCs/>
          <w:color w:val="222222"/>
        </w:rPr>
      </w:pPr>
      <w:r>
        <w:rPr>
          <w:rFonts w:ascii="Lexia" w:hAnsi="Lexia" w:cs="Times New Roman"/>
          <w:b/>
          <w:bCs/>
          <w:color w:val="222222"/>
        </w:rPr>
        <w:t>Jan. 29-Feb. 2, 2017</w:t>
      </w:r>
    </w:p>
    <w:p w14:paraId="1102EF13" w14:textId="77777777" w:rsidR="00D82019" w:rsidRDefault="00D82019" w:rsidP="00D82019">
      <w:pPr>
        <w:shd w:val="clear" w:color="auto" w:fill="FFFFFF"/>
        <w:spacing w:line="276" w:lineRule="auto"/>
        <w:rPr>
          <w:rFonts w:ascii="Lexia" w:hAnsi="Lexia" w:cs="Times New Roman" w:hint="eastAsia"/>
          <w:b/>
          <w:bCs/>
          <w:color w:val="222222"/>
        </w:rPr>
      </w:pPr>
      <w:r>
        <w:rPr>
          <w:rFonts w:ascii="Lexia" w:hAnsi="Lexia" w:cs="Times New Roman"/>
          <w:b/>
          <w:bCs/>
          <w:color w:val="222222"/>
        </w:rPr>
        <w:t xml:space="preserve">St. George, Utah </w:t>
      </w:r>
    </w:p>
    <w:p w14:paraId="389A5770" w14:textId="77777777" w:rsidR="006D65D1" w:rsidRDefault="006D65D1" w:rsidP="00D82019">
      <w:pPr>
        <w:shd w:val="clear" w:color="auto" w:fill="FFFFFF"/>
        <w:spacing w:line="276" w:lineRule="auto"/>
        <w:rPr>
          <w:rFonts w:ascii="Lexia" w:hAnsi="Lexia" w:cs="Times New Roman" w:hint="eastAsia"/>
          <w:b/>
          <w:bCs/>
          <w:color w:val="222222"/>
        </w:rPr>
      </w:pPr>
    </w:p>
    <w:p w14:paraId="14192B9F" w14:textId="77777777" w:rsidR="006D65D1" w:rsidRPr="00D82019" w:rsidRDefault="006D65D1" w:rsidP="00D82019">
      <w:pPr>
        <w:shd w:val="clear" w:color="auto" w:fill="FFFFFF"/>
        <w:spacing w:line="276" w:lineRule="auto"/>
        <w:rPr>
          <w:rFonts w:ascii="Lexia" w:hAnsi="Lexia" w:cs="Times New Roman" w:hint="eastAsia"/>
          <w:b/>
          <w:bCs/>
          <w:color w:val="222222"/>
        </w:rPr>
      </w:pPr>
      <w:r>
        <w:rPr>
          <w:rFonts w:ascii="Lexia" w:hAnsi="Lexia" w:cs="Times New Roman"/>
          <w:b/>
          <w:bCs/>
          <w:color w:val="222222"/>
        </w:rPr>
        <w:t>Abstract Submission Deadline: Friday, Oct. 28, 2016</w:t>
      </w:r>
    </w:p>
    <w:p w14:paraId="24AB34A0" w14:textId="77777777" w:rsidR="00D82019" w:rsidRPr="00D82019" w:rsidRDefault="00D82019" w:rsidP="00D82019">
      <w:pPr>
        <w:shd w:val="clear" w:color="auto" w:fill="FFFFFF"/>
        <w:spacing w:before="240" w:after="240" w:line="336" w:lineRule="atLeast"/>
        <w:rPr>
          <w:rFonts w:cs="Times New Roman"/>
          <w:color w:val="222222"/>
        </w:rPr>
      </w:pPr>
      <w:r w:rsidRPr="00D82019">
        <w:rPr>
          <w:rFonts w:cs="Times New Roman"/>
          <w:color w:val="222222"/>
        </w:rPr>
        <w:t>This year</w:t>
      </w:r>
      <w:r>
        <w:rPr>
          <w:rFonts w:cs="Times New Roman"/>
          <w:color w:val="222222"/>
        </w:rPr>
        <w:t>’</w:t>
      </w:r>
      <w:r w:rsidRPr="00D82019">
        <w:rPr>
          <w:rFonts w:cs="Times New Roman"/>
          <w:color w:val="222222"/>
        </w:rPr>
        <w:t>s conference</w:t>
      </w:r>
      <w:r>
        <w:rPr>
          <w:rFonts w:cs="Times New Roman"/>
          <w:color w:val="222222"/>
        </w:rPr>
        <w:t xml:space="preserve"> theme of “Red Rocks &amp; </w:t>
      </w:r>
      <w:r w:rsidRPr="00D82019">
        <w:rPr>
          <w:rFonts w:cs="Times New Roman"/>
          <w:color w:val="222222"/>
        </w:rPr>
        <w:t xml:space="preserve">Rangelands” </w:t>
      </w:r>
      <w:r w:rsidRPr="00D82019">
        <w:rPr>
          <w:rFonts w:cs="Arial"/>
        </w:rPr>
        <w:t xml:space="preserve">highlights the juxtaposition of spectacular geology and diverse rangelands in the region around St. George. The southwest corner of Utah is an </w:t>
      </w:r>
      <w:proofErr w:type="spellStart"/>
      <w:r w:rsidRPr="00D82019">
        <w:rPr>
          <w:rFonts w:cs="Arial"/>
        </w:rPr>
        <w:t>ecotone</w:t>
      </w:r>
      <w:proofErr w:type="spellEnd"/>
      <w:r w:rsidRPr="00D82019">
        <w:rPr>
          <w:rFonts w:cs="Arial"/>
        </w:rPr>
        <w:t xml:space="preserve"> at the convergence of three major rangeland regions: the Colorado Plateau, Great Basin, and Mojave. Range management in this region is especially complex due to the high biophysical variability, high concentration of natural wonders and associated recreation activities, and diverse set of stakeholder groups.</w:t>
      </w:r>
      <w:r>
        <w:rPr>
          <w:rFonts w:cs="Arial"/>
        </w:rPr>
        <w:t xml:space="preserve"> We especially welcome papers and posters related to this theme, though as always we are happy to see presentations from across the entire spectrum of rangeland topics and environments.</w:t>
      </w:r>
    </w:p>
    <w:p w14:paraId="570EAB00" w14:textId="77777777" w:rsidR="00D82019" w:rsidRDefault="00D82019" w:rsidP="00D82019">
      <w:pPr>
        <w:shd w:val="clear" w:color="auto" w:fill="FFFFFF"/>
        <w:spacing w:before="240" w:after="240" w:line="336" w:lineRule="atLeast"/>
        <w:rPr>
          <w:rFonts w:cs="Times New Roman"/>
          <w:color w:val="222222"/>
        </w:rPr>
      </w:pPr>
      <w:r>
        <w:rPr>
          <w:rFonts w:cs="Times New Roman"/>
          <w:color w:val="222222"/>
        </w:rPr>
        <w:t xml:space="preserve">To submit a paper or poster, simply </w:t>
      </w:r>
      <w:r w:rsidRPr="00D82019">
        <w:rPr>
          <w:rFonts w:cs="Times New Roman"/>
          <w:color w:val="222222"/>
        </w:rPr>
        <w:t>follow the instructions at the </w:t>
      </w:r>
      <w:hyperlink r:id="rId5" w:history="1">
        <w:r w:rsidRPr="00D82019">
          <w:rPr>
            <w:rFonts w:cs="Times New Roman"/>
            <w:color w:val="CA4906"/>
            <w:u w:val="single"/>
          </w:rPr>
          <w:t>Title and Abstract Submission page</w:t>
        </w:r>
      </w:hyperlink>
      <w:r w:rsidRPr="00D82019">
        <w:rPr>
          <w:rFonts w:cs="Times New Roman"/>
          <w:color w:val="222222"/>
        </w:rPr>
        <w:t xml:space="preserve">. You do not use your SRM login to submit an abstract. </w:t>
      </w:r>
      <w:r>
        <w:rPr>
          <w:rFonts w:cs="Times New Roman"/>
          <w:color w:val="222222"/>
        </w:rPr>
        <w:t xml:space="preserve">If you submitted an abstract for the 2016 meeting you can use the same email and password; otherwise simply create a new account for yourself that is specifically for </w:t>
      </w:r>
      <w:r w:rsidRPr="00D82019">
        <w:rPr>
          <w:rFonts w:cs="Times New Roman"/>
          <w:color w:val="222222"/>
        </w:rPr>
        <w:t>abstract submissions.</w:t>
      </w:r>
      <w:r>
        <w:rPr>
          <w:rFonts w:cs="Times New Roman"/>
          <w:color w:val="222222"/>
        </w:rPr>
        <w:t xml:space="preserve"> </w:t>
      </w:r>
      <w:r w:rsidRPr="00D82019">
        <w:rPr>
          <w:rFonts w:cs="Times New Roman"/>
          <w:b/>
          <w:bCs/>
          <w:color w:val="222222"/>
        </w:rPr>
        <w:t>Titles are limited to 15 words and the body of the abstract is limited to 300 words.</w:t>
      </w:r>
      <w:r w:rsidRPr="00D82019">
        <w:rPr>
          <w:rFonts w:cs="Times New Roman"/>
          <w:color w:val="222222"/>
        </w:rPr>
        <w:t> </w:t>
      </w:r>
    </w:p>
    <w:p w14:paraId="68C306C6" w14:textId="77777777" w:rsidR="004E6662" w:rsidRDefault="004E6662" w:rsidP="00D82019">
      <w:pPr>
        <w:shd w:val="clear" w:color="auto" w:fill="FFFFFF"/>
        <w:spacing w:before="240" w:after="240" w:line="336" w:lineRule="atLeast"/>
        <w:rPr>
          <w:rFonts w:cs="Times New Roman"/>
          <w:color w:val="222222"/>
        </w:rPr>
      </w:pPr>
      <w:r>
        <w:rPr>
          <w:rFonts w:cs="Times New Roman"/>
          <w:color w:val="222222"/>
        </w:rPr>
        <w:t xml:space="preserve">Questions? Contact Mark Brunson, 2017 annual meeting program chair, </w:t>
      </w:r>
      <w:hyperlink r:id="rId6" w:history="1">
        <w:r w:rsidRPr="00296358">
          <w:rPr>
            <w:rStyle w:val="Hyperlink"/>
            <w:rFonts w:cs="Times New Roman"/>
          </w:rPr>
          <w:t>Mark.Brunson@usu.edu</w:t>
        </w:r>
      </w:hyperlink>
      <w:r>
        <w:rPr>
          <w:rFonts w:cs="Times New Roman"/>
          <w:color w:val="222222"/>
        </w:rPr>
        <w:t xml:space="preserve"> or 435-797-2458.</w:t>
      </w:r>
    </w:p>
    <w:p w14:paraId="1CE7C9BA" w14:textId="77777777" w:rsidR="004E6662" w:rsidRPr="00D82019" w:rsidRDefault="004E6662" w:rsidP="00D82019">
      <w:pPr>
        <w:shd w:val="clear" w:color="auto" w:fill="FFFFFF"/>
        <w:spacing w:before="240" w:after="240" w:line="336" w:lineRule="atLeast"/>
        <w:rPr>
          <w:rFonts w:cs="Times New Roman"/>
          <w:color w:val="222222"/>
        </w:rPr>
      </w:pPr>
      <w:bookmarkStart w:id="0" w:name="_GoBack"/>
      <w:bookmarkEnd w:id="0"/>
    </w:p>
    <w:p w14:paraId="0332985A" w14:textId="77777777" w:rsidR="00D82019" w:rsidRPr="00D82019" w:rsidRDefault="00D82019" w:rsidP="00D82019">
      <w:pPr>
        <w:shd w:val="clear" w:color="auto" w:fill="FFFFFF"/>
        <w:spacing w:before="240" w:after="240"/>
        <w:outlineLvl w:val="2"/>
        <w:rPr>
          <w:rFonts w:eastAsia="Times New Roman" w:cs="Times New Roman"/>
          <w:b/>
          <w:bCs/>
          <w:color w:val="222222"/>
        </w:rPr>
      </w:pPr>
      <w:r w:rsidRPr="00D82019">
        <w:rPr>
          <w:rFonts w:eastAsia="Times New Roman" w:cs="Times New Roman"/>
          <w:b/>
          <w:bCs/>
          <w:color w:val="222222"/>
        </w:rPr>
        <w:t>About the Society of Rangeland Management</w:t>
      </w:r>
    </w:p>
    <w:p w14:paraId="470B5584" w14:textId="77777777" w:rsidR="00D82019" w:rsidRPr="00D82019" w:rsidRDefault="00D82019" w:rsidP="00D82019">
      <w:pPr>
        <w:shd w:val="clear" w:color="auto" w:fill="FFFFFF"/>
        <w:spacing w:before="240" w:after="240" w:line="336" w:lineRule="atLeast"/>
        <w:rPr>
          <w:rFonts w:cs="Times New Roman"/>
          <w:color w:val="222222"/>
        </w:rPr>
      </w:pPr>
      <w:r w:rsidRPr="00D82019">
        <w:rPr>
          <w:rFonts w:cs="Times New Roman"/>
          <w:color w:val="222222"/>
        </w:rPr>
        <w:t>The Society for Range Management is the professional scientific society and conservation organization whose members are concerned with studying, conserving, managing and sustaining the varied resources of the rangelands which comprise nearly half the land in the world. Established in 1948, SRM has over 4,000 members in 48 countries, including many developing nations.</w:t>
      </w:r>
    </w:p>
    <w:p w14:paraId="18DC71DD" w14:textId="77777777" w:rsidR="00D82019" w:rsidRPr="00D82019" w:rsidRDefault="00D82019" w:rsidP="00D82019">
      <w:pPr>
        <w:shd w:val="clear" w:color="auto" w:fill="FFFFFF"/>
        <w:spacing w:before="240" w:after="240" w:line="336" w:lineRule="atLeast"/>
        <w:rPr>
          <w:rFonts w:cs="Times New Roman"/>
          <w:color w:val="222222"/>
        </w:rPr>
      </w:pPr>
      <w:r w:rsidRPr="00D82019">
        <w:rPr>
          <w:rFonts w:cs="Times New Roman"/>
          <w:color w:val="222222"/>
        </w:rPr>
        <w:t>SRM's members are land managers, scientists, educators, students, producers and conservationists—a diverse membership guided by a professional code of ethics and unified by a strong land ethic.</w:t>
      </w:r>
    </w:p>
    <w:sectPr w:rsidR="00D82019" w:rsidRPr="00D82019" w:rsidSect="000D60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ex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19"/>
    <w:rsid w:val="000D60DC"/>
    <w:rsid w:val="004E6662"/>
    <w:rsid w:val="006D65D1"/>
    <w:rsid w:val="009C3504"/>
    <w:rsid w:val="00BA0E16"/>
    <w:rsid w:val="00D82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5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01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20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19"/>
    <w:rPr>
      <w:rFonts w:ascii="Times" w:hAnsi="Times"/>
      <w:b/>
      <w:bCs/>
      <w:kern w:val="36"/>
      <w:sz w:val="48"/>
      <w:szCs w:val="48"/>
    </w:rPr>
  </w:style>
  <w:style w:type="character" w:customStyle="1" w:styleId="Heading3Char">
    <w:name w:val="Heading 3 Char"/>
    <w:basedOn w:val="DefaultParagraphFont"/>
    <w:link w:val="Heading3"/>
    <w:uiPriority w:val="9"/>
    <w:rsid w:val="00D82019"/>
    <w:rPr>
      <w:rFonts w:ascii="Times" w:hAnsi="Times"/>
      <w:b/>
      <w:bCs/>
      <w:sz w:val="27"/>
      <w:szCs w:val="27"/>
    </w:rPr>
  </w:style>
  <w:style w:type="paragraph" w:customStyle="1" w:styleId="intro">
    <w:name w:val="intro"/>
    <w:basedOn w:val="Normal"/>
    <w:rsid w:val="00D8201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82019"/>
    <w:rPr>
      <w:color w:val="0000FF"/>
      <w:u w:val="single"/>
    </w:rPr>
  </w:style>
  <w:style w:type="paragraph" w:styleId="NormalWeb">
    <w:name w:val="Normal (Web)"/>
    <w:basedOn w:val="Normal"/>
    <w:uiPriority w:val="99"/>
    <w:semiHidden/>
    <w:unhideWhenUsed/>
    <w:rsid w:val="00D820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2019"/>
    <w:rPr>
      <w:b/>
      <w:bCs/>
    </w:rPr>
  </w:style>
  <w:style w:type="character" w:customStyle="1" w:styleId="apple-converted-space">
    <w:name w:val="apple-converted-space"/>
    <w:basedOn w:val="DefaultParagraphFont"/>
    <w:rsid w:val="00D82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01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820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19"/>
    <w:rPr>
      <w:rFonts w:ascii="Times" w:hAnsi="Times"/>
      <w:b/>
      <w:bCs/>
      <w:kern w:val="36"/>
      <w:sz w:val="48"/>
      <w:szCs w:val="48"/>
    </w:rPr>
  </w:style>
  <w:style w:type="character" w:customStyle="1" w:styleId="Heading3Char">
    <w:name w:val="Heading 3 Char"/>
    <w:basedOn w:val="DefaultParagraphFont"/>
    <w:link w:val="Heading3"/>
    <w:uiPriority w:val="9"/>
    <w:rsid w:val="00D82019"/>
    <w:rPr>
      <w:rFonts w:ascii="Times" w:hAnsi="Times"/>
      <w:b/>
      <w:bCs/>
      <w:sz w:val="27"/>
      <w:szCs w:val="27"/>
    </w:rPr>
  </w:style>
  <w:style w:type="paragraph" w:customStyle="1" w:styleId="intro">
    <w:name w:val="intro"/>
    <w:basedOn w:val="Normal"/>
    <w:rsid w:val="00D8201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82019"/>
    <w:rPr>
      <w:color w:val="0000FF"/>
      <w:u w:val="single"/>
    </w:rPr>
  </w:style>
  <w:style w:type="paragraph" w:styleId="NormalWeb">
    <w:name w:val="Normal (Web)"/>
    <w:basedOn w:val="Normal"/>
    <w:uiPriority w:val="99"/>
    <w:semiHidden/>
    <w:unhideWhenUsed/>
    <w:rsid w:val="00D820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2019"/>
    <w:rPr>
      <w:b/>
      <w:bCs/>
    </w:rPr>
  </w:style>
  <w:style w:type="character" w:customStyle="1" w:styleId="apple-converted-space">
    <w:name w:val="apple-converted-space"/>
    <w:basedOn w:val="DefaultParagraphFont"/>
    <w:rsid w:val="00D8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m.apexabstracts.com/" TargetMode="External"/><Relationship Id="rId6" Type="http://schemas.openxmlformats.org/officeDocument/2006/relationships/hyperlink" Target="mailto:Mark.Brunson@u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1805</Characters>
  <Application>Microsoft Macintosh Word</Application>
  <DocSecurity>0</DocSecurity>
  <Lines>15</Lines>
  <Paragraphs>4</Paragraphs>
  <ScaleCrop>false</ScaleCrop>
  <Company>USU CNR ENVS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Brunson</dc:creator>
  <cp:keywords/>
  <dc:description/>
  <cp:lastModifiedBy>Mark Brunson</cp:lastModifiedBy>
  <cp:revision>2</cp:revision>
  <dcterms:created xsi:type="dcterms:W3CDTF">2016-08-31T15:22:00Z</dcterms:created>
  <dcterms:modified xsi:type="dcterms:W3CDTF">2016-08-31T15:39:00Z</dcterms:modified>
</cp:coreProperties>
</file>